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56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ДОВЕРЕННОСТЬ</w:t>
      </w:r>
    </w:p>
    <w:p w:rsidR="00000000" w:rsidDel="00000000" w:rsidP="00000000" w:rsidRDefault="00000000" w:rsidRPr="00000000" w14:paraId="00000002">
      <w:pPr>
        <w:spacing w:after="240" w:before="240" w:lineRule="auto"/>
        <w:ind w:left="56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г. ____________              </w:t>
        <w:tab/>
        <w:tab/>
        <w:tab/>
        <w:tab/>
        <w:tab/>
        <w:tab/>
        <w:tab/>
        <w:tab/>
        <w:t xml:space="preserve">Дата</w:t>
      </w:r>
    </w:p>
    <w:p w:rsidR="00000000" w:rsidDel="00000000" w:rsidP="00000000" w:rsidRDefault="00000000" w:rsidRPr="00000000" w14:paraId="00000003">
      <w:pPr>
        <w:spacing w:after="240" w:before="240" w:lineRule="auto"/>
        <w:ind w:left="56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Настоящей доверенностью гражданин Российской Федерации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Иванов Иван Иванович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данные паспорта РФ, данные паспорта заграничного</w:t>
      </w:r>
      <w:r w:rsidDel="00000000" w:rsidR="00000000" w:rsidRPr="00000000">
        <w:rPr>
          <w:sz w:val="20"/>
          <w:szCs w:val="20"/>
          <w:rtl w:val="0"/>
        </w:rPr>
        <w:t xml:space="preserve">, адрес регистрации: _________________________________________  (далее - Доверитель) уполномочивает</w:t>
      </w:r>
    </w:p>
    <w:p w:rsidR="00000000" w:rsidDel="00000000" w:rsidP="00000000" w:rsidRDefault="00000000" w:rsidRPr="00000000" w14:paraId="00000004">
      <w:pPr>
        <w:spacing w:after="240" w:before="240" w:lineRule="auto"/>
        <w:ind w:left="566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Каримову Анастасию Викторовну (далее Поверенный), удостоверение личности №045799783, выданное МВД Республики Казахстан от 10.02.2020г., ИИН 850406402482, 06.04.1985 года рождения, проживающую по адресу Алматинская область, Карасайский район, Город Каскелен, улица Кошек Батыра 109.</w:t>
      </w:r>
    </w:p>
    <w:p w:rsidR="00000000" w:rsidDel="00000000" w:rsidP="00000000" w:rsidRDefault="00000000" w:rsidRPr="00000000" w14:paraId="00000005">
      <w:pPr>
        <w:spacing w:after="240" w:before="240" w:lineRule="auto"/>
        <w:ind w:left="56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представлять интересы Доверителя, во всех государственных органах Республики Казахстан, учреждениях, юридических лицах всех форм собственности, нотариусах, частных и государственных исполнителей, НАО «Правительство для граждан», налоговых органах, центрах обслуживания населения, банках второго уровня Республики Казахстан и иных организациях, в связи с чем наделяет Поверенного полномочиями  совершать от имени и в интересах Доверителя все необходимые действия, включая: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Поверенный наделяется правом произвести все необходимые процедуры связанные с предоставлением и/или присвоением ИИН иностранному лицу,  представлять документы на выдачу регистрационных свидетельств (ЭЦП) и расписываться в соответствующих документах Национального удостоверяющего центра Республики Казахстан для исполнения поручений, определенных настоящей доверенностью, приобретение телефонных (мобильных, абонентских) номеров в ТОО «Мобайл Телеком-Сервис» на имя Доверителя.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Открывать расчетные счета на имя Доверителя в АО «Казпочта», АО «Bank RBK», в банках второго уровня в Республике Казахстан, оформлять заявления на получение/замену дебетовых карт и открытие счетов к ним, получать дебетовые карты и устанавливать ПИН, получать электронные цифровые банковские ключи и корпоративные карты. А также подписывать от имени Доверителя связанные с открытием счета, получением электронных ключей онлайн банкинга (интернет-банкинга) банковские документы и предоставлять согласие на предоставление информации в кредитные бюро и на выдачу кредитного отчета.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Знакомиться с документальными материалами, имеющими отношение к Доверителю, делать выписки из них и снимать копии; задавать вопросы другим лицам от имени Доверителя.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Давать устные и письменные объяснения; приводить свои доводы по всем возникающим вопросам; возражать против доводов других лиц;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Расписываться от имени Доверителя, подавать, получать и подписывать заявления, договоры, дополнительные соглашения и любые другие необходимые документы и справки, совершать все необходимые действия и иные действия и формальности, связанные с представительством интересов Доверителя. </w:t>
      </w:r>
    </w:p>
    <w:p w:rsidR="00000000" w:rsidDel="00000000" w:rsidP="00000000" w:rsidRDefault="00000000" w:rsidRPr="00000000" w14:paraId="0000000B">
      <w:pPr>
        <w:spacing w:after="200" w:befor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Настоящая доверенность выдана </w:t>
      </w:r>
      <w:r w:rsidDel="00000000" w:rsidR="00000000" w:rsidRPr="00000000">
        <w:rPr>
          <w:b w:val="1"/>
          <w:sz w:val="20"/>
          <w:szCs w:val="20"/>
          <w:rtl w:val="0"/>
        </w:rPr>
        <w:t xml:space="preserve">на 3 месяца с правом на передоверие,</w:t>
      </w:r>
      <w:r w:rsidDel="00000000" w:rsidR="00000000" w:rsidRPr="00000000">
        <w:rPr>
          <w:sz w:val="20"/>
          <w:szCs w:val="20"/>
          <w:rtl w:val="0"/>
        </w:rPr>
        <w:t xml:space="preserve"> без права получения денежных средств, без права подачи заявок на получение кредитных средств.</w:t>
      </w:r>
    </w:p>
    <w:p w:rsidR="00000000" w:rsidDel="00000000" w:rsidP="00000000" w:rsidRDefault="00000000" w:rsidRPr="00000000" w14:paraId="0000000C">
      <w:pPr>
        <w:spacing w:after="240" w:before="240" w:lineRule="auto"/>
        <w:ind w:left="566" w:firstLine="14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Доверителя</w:t>
      </w:r>
    </w:p>
    <w:sectPr>
      <w:pgSz w:h="16834" w:w="11909" w:orient="portrait"/>
      <w:pgMar w:bottom="969" w:top="28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3CLs18CMEqO+v88nyAYG0Cnrg==">AMUW2mV+ml2UJFyWYgY4KU+xr55GRTPmIuywlPCiEj+hyy48yosliVU4WqbkxLEgAF25ZcoGbaK1P7fdEiwp3unvKFlRIUVdtitC9kKYj+knLPluHOSfeXk=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2022-06-28T13:45:00Z</dcterms:created>
  <dc:creator>Алиса</dc:creator>
</cp:coreProperties>
</file>